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9E4" w:rsidRDefault="00894C8B" w:rsidP="00894C8B">
      <w:pPr>
        <w:spacing w:after="0" w:line="259" w:lineRule="auto"/>
        <w:ind w:left="0" w:firstLine="0"/>
      </w:pPr>
      <w:r>
        <w:rPr>
          <w:rFonts w:ascii="Arial" w:eastAsia="Arial" w:hAnsi="Arial" w:cs="Arial"/>
          <w:sz w:val="22"/>
        </w:rPr>
        <w:t xml:space="preserve"> </w:t>
      </w:r>
    </w:p>
    <w:p w:rsidR="009319E4" w:rsidRDefault="00894C8B">
      <w:pPr>
        <w:spacing w:after="0" w:line="259" w:lineRule="auto"/>
        <w:ind w:left="0" w:firstLine="0"/>
        <w:jc w:val="right"/>
      </w:pPr>
      <w:r>
        <w:rPr>
          <w:rFonts w:ascii="Arial" w:eastAsia="Arial" w:hAnsi="Arial" w:cs="Arial"/>
          <w:color w:val="0000FF"/>
          <w:sz w:val="22"/>
        </w:rPr>
        <w:t xml:space="preserve"> </w:t>
      </w:r>
    </w:p>
    <w:p w:rsidR="009319E4" w:rsidRDefault="00894C8B">
      <w:pPr>
        <w:spacing w:after="154"/>
        <w:ind w:right="2"/>
      </w:pPr>
      <w:r>
        <w:t xml:space="preserve">El </w:t>
      </w:r>
      <w:bookmarkStart w:id="0" w:name="_GoBack"/>
      <w:bookmarkEnd w:id="0"/>
      <w:r>
        <w:t>Zulia, 10</w:t>
      </w:r>
      <w:r>
        <w:t xml:space="preserve"> de enero de 2021</w:t>
      </w:r>
      <w:r>
        <w:t xml:space="preserve"> </w:t>
      </w:r>
    </w:p>
    <w:p w:rsidR="009319E4" w:rsidRDefault="00894C8B">
      <w:pPr>
        <w:ind w:right="2"/>
      </w:pPr>
      <w:r>
        <w:t xml:space="preserve">Señores  </w:t>
      </w:r>
    </w:p>
    <w:p w:rsidR="009319E4" w:rsidRDefault="00894C8B">
      <w:pPr>
        <w:spacing w:after="0" w:line="259" w:lineRule="auto"/>
        <w:ind w:left="-5"/>
      </w:pPr>
      <w:r>
        <w:rPr>
          <w:b/>
        </w:rPr>
        <w:t xml:space="preserve">UPME  </w:t>
      </w:r>
    </w:p>
    <w:p w:rsidR="009319E4" w:rsidRDefault="00894C8B">
      <w:pPr>
        <w:spacing w:after="0" w:line="259" w:lineRule="auto"/>
        <w:ind w:left="-5"/>
      </w:pPr>
      <w:proofErr w:type="spellStart"/>
      <w:r>
        <w:rPr>
          <w:b/>
        </w:rPr>
        <w:t>Atn</w:t>
      </w:r>
      <w:proofErr w:type="spellEnd"/>
      <w:r>
        <w:rPr>
          <w:b/>
        </w:rPr>
        <w:t>:  Ing. Ricardo Humberto Ramírez</w:t>
      </w:r>
      <w:r>
        <w:t xml:space="preserve"> </w:t>
      </w:r>
      <w:r>
        <w:rPr>
          <w:b/>
        </w:rPr>
        <w:t xml:space="preserve"> </w:t>
      </w:r>
    </w:p>
    <w:p w:rsidR="009319E4" w:rsidRDefault="00894C8B">
      <w:pPr>
        <w:spacing w:after="0" w:line="259" w:lineRule="auto"/>
        <w:ind w:left="-5"/>
      </w:pPr>
      <w:r>
        <w:rPr>
          <w:b/>
        </w:rPr>
        <w:t xml:space="preserve">Director general  </w:t>
      </w:r>
    </w:p>
    <w:p w:rsidR="009319E4" w:rsidRDefault="00894C8B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9319E4" w:rsidRDefault="00894C8B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9319E4" w:rsidRDefault="00894C8B">
      <w:pPr>
        <w:spacing w:after="152"/>
        <w:ind w:right="2"/>
      </w:pPr>
      <w:r>
        <w:t xml:space="preserve">Asunto: Solicitud incentivos ley 1715.   </w:t>
      </w:r>
    </w:p>
    <w:p w:rsidR="009319E4" w:rsidRDefault="00894C8B">
      <w:pPr>
        <w:spacing w:after="154"/>
        <w:ind w:right="2"/>
      </w:pPr>
      <w:r>
        <w:t>Proyecto: Sistema solar fotovoltaico ON GRID EL ZULIA</w:t>
      </w:r>
      <w:r>
        <w:t xml:space="preserve"> 36kW. </w:t>
      </w:r>
    </w:p>
    <w:p w:rsidR="009319E4" w:rsidRDefault="00894C8B">
      <w:pPr>
        <w:spacing w:after="45"/>
        <w:ind w:right="2"/>
      </w:pPr>
      <w:r>
        <w:t xml:space="preserve">Anexos: </w:t>
      </w:r>
    </w:p>
    <w:p w:rsidR="009319E4" w:rsidRDefault="00894C8B">
      <w:pPr>
        <w:numPr>
          <w:ilvl w:val="0"/>
          <w:numId w:val="1"/>
        </w:numPr>
        <w:ind w:right="2" w:hanging="360"/>
      </w:pPr>
      <w:r>
        <w:t>Carta de solicitud incentivos tri</w:t>
      </w:r>
      <w:r>
        <w:t xml:space="preserve">butarios proyectos de FNCER. </w:t>
      </w:r>
    </w:p>
    <w:p w:rsidR="009319E4" w:rsidRDefault="00894C8B">
      <w:pPr>
        <w:numPr>
          <w:ilvl w:val="0"/>
          <w:numId w:val="1"/>
        </w:numPr>
        <w:spacing w:after="42"/>
        <w:ind w:right="2" w:hanging="360"/>
      </w:pPr>
      <w:r>
        <w:t xml:space="preserve">Anexo N°2 Formato único de solicitud para incentivos a la inversión en proyectos de FNCE. </w:t>
      </w:r>
    </w:p>
    <w:p w:rsidR="009319E4" w:rsidRDefault="00894C8B">
      <w:pPr>
        <w:numPr>
          <w:ilvl w:val="0"/>
          <w:numId w:val="1"/>
        </w:numPr>
        <w:ind w:right="2" w:hanging="360"/>
      </w:pPr>
      <w:r>
        <w:t xml:space="preserve">Anexo N°3 Generalidades del proyecto de FNCE. </w:t>
      </w:r>
    </w:p>
    <w:p w:rsidR="009319E4" w:rsidRDefault="00894C8B">
      <w:pPr>
        <w:numPr>
          <w:ilvl w:val="0"/>
          <w:numId w:val="1"/>
        </w:numPr>
        <w:ind w:right="2" w:hanging="360"/>
      </w:pPr>
      <w:r>
        <w:t xml:space="preserve">Soporte del diseño. </w:t>
      </w:r>
    </w:p>
    <w:p w:rsidR="009319E4" w:rsidRDefault="00894C8B">
      <w:pPr>
        <w:numPr>
          <w:ilvl w:val="0"/>
          <w:numId w:val="1"/>
        </w:numPr>
        <w:ind w:right="2" w:hanging="360"/>
      </w:pPr>
      <w:r>
        <w:t xml:space="preserve">Anexo N° 4 Formato de especificaciones del elemento, equipo y/o maquinaria. </w:t>
      </w:r>
    </w:p>
    <w:p w:rsidR="009319E4" w:rsidRDefault="00894C8B">
      <w:pPr>
        <w:numPr>
          <w:ilvl w:val="0"/>
          <w:numId w:val="1"/>
        </w:numPr>
        <w:ind w:right="2" w:hanging="360"/>
      </w:pPr>
      <w:r>
        <w:t xml:space="preserve">Anexo N° 5 Formato de especificaciones de servicios. </w:t>
      </w:r>
    </w:p>
    <w:p w:rsidR="009319E4" w:rsidRDefault="00894C8B">
      <w:pPr>
        <w:numPr>
          <w:ilvl w:val="0"/>
          <w:numId w:val="1"/>
        </w:numPr>
        <w:ind w:right="2" w:hanging="360"/>
      </w:pPr>
      <w:r>
        <w:t>Ficha técnica Panel CANADIAN SOLAR</w:t>
      </w:r>
      <w:r>
        <w:t xml:space="preserve">. </w:t>
      </w:r>
    </w:p>
    <w:p w:rsidR="009319E4" w:rsidRDefault="00894C8B">
      <w:pPr>
        <w:numPr>
          <w:ilvl w:val="0"/>
          <w:numId w:val="1"/>
        </w:numPr>
        <w:ind w:right="2" w:hanging="360"/>
      </w:pPr>
      <w:r>
        <w:t>Certificado ISO 9001 Paneles CANADIAN SOLAR</w:t>
      </w:r>
      <w:r>
        <w:t xml:space="preserve">R.  </w:t>
      </w:r>
    </w:p>
    <w:p w:rsidR="009319E4" w:rsidRDefault="00894C8B">
      <w:pPr>
        <w:numPr>
          <w:ilvl w:val="0"/>
          <w:numId w:val="1"/>
        </w:numPr>
        <w:ind w:right="2" w:hanging="360"/>
      </w:pPr>
      <w:r>
        <w:t xml:space="preserve">Ficha técnica Inversor HUAWEI. </w:t>
      </w:r>
    </w:p>
    <w:p w:rsidR="009319E4" w:rsidRDefault="00894C8B">
      <w:pPr>
        <w:numPr>
          <w:ilvl w:val="0"/>
          <w:numId w:val="1"/>
        </w:numPr>
        <w:ind w:right="2" w:hanging="360"/>
      </w:pPr>
      <w:r>
        <w:t>Certificado ISO 9001 Inve</w:t>
      </w:r>
      <w:r>
        <w:t xml:space="preserve">rsor HUAWEI.  </w:t>
      </w:r>
    </w:p>
    <w:p w:rsidR="009319E4" w:rsidRDefault="00894C8B">
      <w:pPr>
        <w:numPr>
          <w:ilvl w:val="0"/>
          <w:numId w:val="1"/>
        </w:numPr>
        <w:ind w:right="2" w:hanging="360"/>
      </w:pPr>
      <w:r>
        <w:t xml:space="preserve">Ficha técnica medidor bidireccional. </w:t>
      </w:r>
    </w:p>
    <w:p w:rsidR="009319E4" w:rsidRDefault="00894C8B">
      <w:pPr>
        <w:numPr>
          <w:ilvl w:val="0"/>
          <w:numId w:val="1"/>
        </w:numPr>
        <w:ind w:right="2" w:hanging="360"/>
      </w:pPr>
      <w:r>
        <w:t xml:space="preserve">Certificado de pruebas del transformador trifásico 40 </w:t>
      </w:r>
      <w:proofErr w:type="spellStart"/>
      <w:r>
        <w:t>kVA</w:t>
      </w:r>
      <w:proofErr w:type="spellEnd"/>
      <w:r>
        <w:t xml:space="preserve">. </w:t>
      </w:r>
    </w:p>
    <w:p w:rsidR="009319E4" w:rsidRDefault="00894C8B">
      <w:pPr>
        <w:numPr>
          <w:ilvl w:val="0"/>
          <w:numId w:val="1"/>
        </w:numPr>
        <w:ind w:right="2" w:hanging="360"/>
      </w:pPr>
      <w:r>
        <w:t xml:space="preserve">Certificado ISO 9001 Transformadores WATTIO.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Ficha técnica transformador trifásico 40 </w:t>
      </w:r>
      <w:proofErr w:type="spellStart"/>
      <w:r>
        <w:t>kVA</w:t>
      </w:r>
      <w:proofErr w:type="spellEnd"/>
      <w:r>
        <w:t xml:space="preserve"> </w:t>
      </w: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 xml:space="preserve">Oferta comercial. </w:t>
      </w:r>
    </w:p>
    <w:p w:rsidR="009319E4" w:rsidRDefault="00894C8B">
      <w:pPr>
        <w:numPr>
          <w:ilvl w:val="0"/>
          <w:numId w:val="1"/>
        </w:numPr>
        <w:ind w:right="2" w:hanging="360"/>
      </w:pPr>
      <w:r>
        <w:t xml:space="preserve">Diagrama unifilar. </w:t>
      </w:r>
    </w:p>
    <w:p w:rsidR="009319E4" w:rsidRDefault="00894C8B">
      <w:pPr>
        <w:spacing w:after="73" w:line="259" w:lineRule="auto"/>
        <w:ind w:left="2452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2380488" cy="884180"/>
                <wp:effectExtent l="0" t="0" r="0" b="0"/>
                <wp:docPr id="1039" name="Group 10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80488" cy="884180"/>
                          <a:chOff x="0" y="0"/>
                          <a:chExt cx="2380488" cy="884180"/>
                        </a:xfrm>
                      </wpg:grpSpPr>
                      <wps:wsp>
                        <wps:cNvPr id="142" name="Rectangle 142"/>
                        <wps:cNvSpPr/>
                        <wps:spPr>
                          <a:xfrm>
                            <a:off x="1248791" y="0"/>
                            <a:ext cx="53596" cy="2415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319E4" w:rsidRDefault="00894C8B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3" name="Rectangle 143"/>
                        <wps:cNvSpPr/>
                        <wps:spPr>
                          <a:xfrm>
                            <a:off x="1248791" y="234696"/>
                            <a:ext cx="53596" cy="24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319E4" w:rsidRDefault="00894C8B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1248791" y="469392"/>
                            <a:ext cx="53596" cy="2415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319E4" w:rsidRDefault="00894C8B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1248791" y="702564"/>
                            <a:ext cx="53596" cy="2415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9319E4" w:rsidRDefault="00894C8B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8" name="Picture 15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51689"/>
                            <a:ext cx="2380488" cy="82143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039" style="width:187.44pt;height:69.6205pt;mso-position-horizontal-relative:char;mso-position-vertical-relative:line" coordsize="23804,8841">
                <v:rect id="Rectangle 142" style="position:absolute;width:535;height:2415;left:12487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3" style="position:absolute;width:535;height:2415;left:12487;top:234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4" style="position:absolute;width:535;height:2415;left:12487;top:469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5" style="position:absolute;width:535;height:2415;left:12487;top:702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</w:pPr>
                        <w:r>
                          <w:rPr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158" style="position:absolute;width:23804;height:8214;left:0;top:516;" filled="f">
                  <v:imagedata r:id="rId6"/>
                </v:shape>
              </v:group>
            </w:pict>
          </mc:Fallback>
        </mc:AlternateContent>
      </w:r>
    </w:p>
    <w:p w:rsidR="009319E4" w:rsidRDefault="00894C8B">
      <w:pPr>
        <w:spacing w:after="3" w:line="259" w:lineRule="auto"/>
        <w:ind w:right="63"/>
        <w:jc w:val="center"/>
      </w:pPr>
      <w:r>
        <w:t xml:space="preserve">320 4623106 </w:t>
      </w:r>
    </w:p>
    <w:p w:rsidR="009319E4" w:rsidRDefault="00894C8B">
      <w:pPr>
        <w:spacing w:after="0" w:line="259" w:lineRule="auto"/>
        <w:ind w:left="0" w:right="62" w:firstLine="0"/>
        <w:jc w:val="center"/>
      </w:pPr>
      <w:r>
        <w:rPr>
          <w:color w:val="0563C1"/>
          <w:u w:val="single" w:color="0563C1"/>
        </w:rPr>
        <w:t>proyectos@ecoenergylatinamerica.com</w:t>
      </w:r>
      <w:r>
        <w:t xml:space="preserve"> </w:t>
      </w:r>
    </w:p>
    <w:p w:rsidR="009319E4" w:rsidRDefault="00894C8B">
      <w:pPr>
        <w:spacing w:after="3" w:line="259" w:lineRule="auto"/>
        <w:ind w:right="64"/>
        <w:jc w:val="center"/>
      </w:pPr>
      <w:r>
        <w:t xml:space="preserve">calle 105A 21-70 Bucaramanga, Santander </w:t>
      </w:r>
    </w:p>
    <w:p w:rsidR="009319E4" w:rsidRDefault="00894C8B">
      <w:pPr>
        <w:spacing w:after="3" w:line="259" w:lineRule="auto"/>
        <w:ind w:right="62"/>
        <w:jc w:val="center"/>
      </w:pPr>
      <w:r>
        <w:t>Enero 2021</w:t>
      </w:r>
      <w:r>
        <w:t xml:space="preserve"> </w:t>
      </w:r>
    </w:p>
    <w:sectPr w:rsidR="009319E4">
      <w:pgSz w:w="12240" w:h="15840"/>
      <w:pgMar w:top="1440" w:right="1638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02912"/>
    <w:multiLevelType w:val="hybridMultilevel"/>
    <w:tmpl w:val="8C8A1B86"/>
    <w:lvl w:ilvl="0" w:tplc="22FA25A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DC405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BCA68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B07ABE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4CC68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3262F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E0B6A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2A821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F6CBD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9E4"/>
    <w:rsid w:val="00894C8B"/>
    <w:rsid w:val="0093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D2DE7"/>
  <w15:docId w15:val="{4E53E335-2531-4CF9-8A3A-D96326FBE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3" w:line="267" w:lineRule="auto"/>
      <w:ind w:left="10" w:hanging="10"/>
    </w:pPr>
    <w:rPr>
      <w:rFonts w:ascii="Calibri" w:eastAsia="Calibri" w:hAnsi="Calibri" w:cs="Calibri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cp:lastModifiedBy>Personal</cp:lastModifiedBy>
  <cp:revision>2</cp:revision>
  <dcterms:created xsi:type="dcterms:W3CDTF">2021-01-11T01:09:00Z</dcterms:created>
  <dcterms:modified xsi:type="dcterms:W3CDTF">2021-01-11T01:09:00Z</dcterms:modified>
</cp:coreProperties>
</file>